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33800BB4" w:rsidR="00E1257C" w:rsidRPr="00E1257C" w:rsidRDefault="00D7504B" w:rsidP="00E1257C">
      <w:pPr>
        <w:spacing w:line="360" w:lineRule="auto"/>
        <w:ind w:firstLine="709"/>
        <w:jc w:val="both"/>
        <w:rPr>
          <w:rFonts w:ascii="Century" w:hAnsi="Century"/>
        </w:rPr>
      </w:pPr>
      <w:r>
        <w:rPr>
          <w:rFonts w:ascii="Century" w:hAnsi="Century"/>
        </w:rPr>
        <w:t>León, Guanajuato, a 2</w:t>
      </w:r>
      <w:r w:rsidR="004C6D33">
        <w:rPr>
          <w:rFonts w:ascii="Century" w:hAnsi="Century"/>
        </w:rPr>
        <w:t>9</w:t>
      </w:r>
      <w:r>
        <w:rPr>
          <w:rFonts w:ascii="Century" w:hAnsi="Century"/>
        </w:rPr>
        <w:t xml:space="preserve"> veinti</w:t>
      </w:r>
      <w:r w:rsidR="004C6D33">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92A2F4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C62884">
        <w:rPr>
          <w:rFonts w:ascii="Century" w:hAnsi="Century"/>
          <w:b/>
        </w:rPr>
        <w:t>1</w:t>
      </w:r>
      <w:r w:rsidR="001B07A9">
        <w:rPr>
          <w:rFonts w:ascii="Century" w:hAnsi="Century"/>
          <w:b/>
        </w:rPr>
        <w:t>71</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1B1DE7">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1B07A9">
        <w:rPr>
          <w:rFonts w:ascii="Century" w:hAnsi="Century"/>
        </w:rPr>
        <w:t>----</w:t>
      </w:r>
    </w:p>
    <w:p w14:paraId="068B4A61" w14:textId="07F05BAC" w:rsidR="00E1257C" w:rsidRDefault="00E1257C" w:rsidP="00E1257C">
      <w:pPr>
        <w:spacing w:line="360" w:lineRule="auto"/>
        <w:ind w:firstLine="709"/>
        <w:jc w:val="both"/>
        <w:rPr>
          <w:rFonts w:ascii="Century" w:hAnsi="Century"/>
        </w:rPr>
      </w:pPr>
    </w:p>
    <w:p w14:paraId="2AF99793" w14:textId="77777777" w:rsidR="004C6D33" w:rsidRDefault="004C6D33" w:rsidP="00E1257C">
      <w:pPr>
        <w:spacing w:line="360" w:lineRule="auto"/>
        <w:ind w:firstLine="709"/>
        <w:jc w:val="both"/>
        <w:rPr>
          <w:rFonts w:ascii="Century" w:hAnsi="Century"/>
        </w:rPr>
      </w:pPr>
      <w:bookmarkStart w:id="0" w:name="_GoBack"/>
      <w:bookmarkEnd w:id="0"/>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67F00F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B07A9">
        <w:rPr>
          <w:rFonts w:ascii="Century" w:hAnsi="Century"/>
        </w:rPr>
        <w:t xml:space="preserve">19 diecinueve de </w:t>
      </w:r>
      <w:r w:rsidR="00C62884">
        <w:rPr>
          <w:rFonts w:ascii="Century" w:hAnsi="Century"/>
        </w:rPr>
        <w:t>enero</w:t>
      </w:r>
      <w:r w:rsidR="00D7504B">
        <w:rPr>
          <w:rFonts w:ascii="Century" w:hAnsi="Century"/>
        </w:rPr>
        <w:t xml:space="preserve">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1B07A9">
        <w:rPr>
          <w:rFonts w:ascii="Century" w:hAnsi="Century"/>
          <w:b/>
        </w:rPr>
        <w:t>757743</w:t>
      </w:r>
      <w:r w:rsidRPr="00E1257C">
        <w:rPr>
          <w:rFonts w:ascii="Century" w:hAnsi="Century"/>
          <w:b/>
        </w:rPr>
        <w:t xml:space="preserve"> (Letra T cinco </w:t>
      </w:r>
      <w:r w:rsidR="001B07A9">
        <w:rPr>
          <w:rFonts w:ascii="Century" w:hAnsi="Century"/>
          <w:b/>
        </w:rPr>
        <w:t>siete cinco siete siete cuatro tres</w:t>
      </w:r>
      <w:r w:rsidRPr="00E1257C">
        <w:rPr>
          <w:rFonts w:ascii="Century" w:hAnsi="Century"/>
          <w:b/>
        </w:rPr>
        <w:t>)</w:t>
      </w:r>
      <w:r w:rsidR="00880E29">
        <w:rPr>
          <w:rFonts w:ascii="Century" w:hAnsi="Century"/>
          <w:b/>
        </w:rPr>
        <w:t>,</w:t>
      </w:r>
      <w:r w:rsidRPr="00E1257C">
        <w:rPr>
          <w:rFonts w:ascii="Century" w:hAnsi="Century"/>
          <w:b/>
        </w:rPr>
        <w:t xml:space="preserve"> </w:t>
      </w:r>
      <w:r w:rsidR="00D61759">
        <w:rPr>
          <w:rFonts w:ascii="Century" w:hAnsi="Century"/>
        </w:rPr>
        <w:t>levanta</w:t>
      </w:r>
      <w:r w:rsidR="00880E29">
        <w:rPr>
          <w:rFonts w:ascii="Century" w:hAnsi="Century"/>
        </w:rPr>
        <w:t>da</w:t>
      </w:r>
      <w:r w:rsidR="00D61759">
        <w:rPr>
          <w:rFonts w:ascii="Century" w:hAnsi="Century"/>
        </w:rPr>
        <w:t xml:space="preserve"> en fecha </w:t>
      </w:r>
      <w:r w:rsidR="001B07A9">
        <w:rPr>
          <w:rFonts w:ascii="Century" w:hAnsi="Century"/>
        </w:rPr>
        <w:t>09 nueve de enero del año 2018 dos mil dieciocho</w:t>
      </w:r>
      <w:r w:rsidRPr="00E1257C">
        <w:rPr>
          <w:rFonts w:ascii="Century" w:hAnsi="Century"/>
        </w:rPr>
        <w:t>, y como autoridades demandadas señala a</w:t>
      </w:r>
      <w:r w:rsidR="001B07A9">
        <w:rPr>
          <w:rFonts w:ascii="Century" w:hAnsi="Century"/>
        </w:rPr>
        <w:t xml:space="preserve"> </w:t>
      </w:r>
      <w:r w:rsidRPr="00E1257C">
        <w:rPr>
          <w:rFonts w:ascii="Century" w:hAnsi="Century"/>
        </w:rPr>
        <w:t>l</w:t>
      </w:r>
      <w:r w:rsidR="001B07A9">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8B5E72">
        <w:rPr>
          <w:rFonts w:ascii="Century" w:hAnsi="Century"/>
        </w:rPr>
        <w:t>--</w:t>
      </w:r>
      <w:r w:rsidR="001B07A9">
        <w:rPr>
          <w:rFonts w:ascii="Century" w:hAnsi="Century"/>
        </w:rPr>
        <w:t>--------------</w:t>
      </w:r>
      <w:r w:rsidR="008B5E72">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1B067A4"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22F42">
        <w:rPr>
          <w:rFonts w:ascii="Century" w:hAnsi="Century"/>
        </w:rPr>
        <w:t>2</w:t>
      </w:r>
      <w:r w:rsidR="001B07A9">
        <w:rPr>
          <w:rFonts w:ascii="Century" w:hAnsi="Century"/>
        </w:rPr>
        <w:t xml:space="preserve">3 veintitrés de enero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79815042"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Procedimiento Administrativo de Ejecución, hasta en tanto se dicte sentencia en la presente causa, o si en caso aquella ya hubiera </w:t>
      </w:r>
      <w:r>
        <w:rPr>
          <w:rFonts w:ascii="Century" w:hAnsi="Century"/>
        </w:rPr>
        <w:lastRenderedPageBreak/>
        <w:t>iniciado con el procedimiento de referencia, se abstenga de continuar el mismo. De igual manera se concede la suspensión para el efecto de que las Autoridades de Transito y Movilidad Municipal no impongan multas por la falta de la tarjeta de circulación, siendo este el documento que se retuvo en garantía de pago. ---------------------------------------------------------------------------------------------------</w:t>
      </w:r>
    </w:p>
    <w:p w14:paraId="7C1E0B34" w14:textId="77777777" w:rsidR="00422F42" w:rsidRPr="00E1257C" w:rsidRDefault="00422F42" w:rsidP="00422F42">
      <w:pPr>
        <w:spacing w:line="360" w:lineRule="auto"/>
        <w:ind w:firstLine="709"/>
        <w:jc w:val="both"/>
        <w:rPr>
          <w:rFonts w:ascii="Century" w:hAnsi="Century"/>
        </w:rPr>
      </w:pPr>
    </w:p>
    <w:p w14:paraId="42BC1C17" w14:textId="447A1B5C"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422F42">
        <w:rPr>
          <w:rFonts w:ascii="Century" w:hAnsi="Century"/>
        </w:rPr>
        <w:t>Por auto de fecha 1</w:t>
      </w:r>
      <w:r w:rsidR="001B07A9">
        <w:rPr>
          <w:rFonts w:ascii="Century" w:hAnsi="Century"/>
        </w:rPr>
        <w:t xml:space="preserve">3 trece de febrero </w:t>
      </w:r>
      <w:r w:rsidR="00422F42">
        <w:rPr>
          <w:rFonts w:ascii="Century" w:hAnsi="Century"/>
        </w:rPr>
        <w:t>del año 2018 dos mil dieciocho</w:t>
      </w:r>
      <w:r w:rsidR="00D7504B">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1B07A9">
        <w:rPr>
          <w:rFonts w:ascii="Century" w:hAnsi="Century"/>
        </w:rPr>
        <w:t>-----------------------</w:t>
      </w:r>
      <w:r w:rsidR="00D7504B">
        <w:rPr>
          <w:rFonts w:ascii="Century" w:hAnsi="Century"/>
        </w:rPr>
        <w:t>---------------</w:t>
      </w:r>
      <w:r w:rsidR="00000DA4">
        <w:rPr>
          <w:rFonts w:ascii="Century" w:hAnsi="Century"/>
        </w:rPr>
        <w:t>---</w:t>
      </w:r>
      <w:r w:rsidRPr="00E1257C">
        <w:rPr>
          <w:rFonts w:ascii="Century" w:hAnsi="Century"/>
        </w:rPr>
        <w:t>--</w:t>
      </w:r>
      <w:r w:rsidR="00422F42">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AB210F4"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422F42">
        <w:rPr>
          <w:rFonts w:ascii="Century" w:hAnsi="Century"/>
        </w:rPr>
        <w:t xml:space="preserve">El día 20 veinte de abril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1B07A9">
        <w:rPr>
          <w:rFonts w:ascii="Century" w:hAnsi="Century"/>
        </w:rPr>
        <w:t>0</w:t>
      </w:r>
      <w:r w:rsidR="00E1257C" w:rsidRPr="00E1257C">
        <w:rPr>
          <w:rFonts w:ascii="Century" w:hAnsi="Century"/>
        </w:rPr>
        <w:t xml:space="preserve">:00 </w:t>
      </w:r>
      <w:r w:rsidR="001B07A9">
        <w:rPr>
          <w:rFonts w:ascii="Century" w:hAnsi="Century"/>
        </w:rPr>
        <w:t>diez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E1257C" w:rsidRPr="00E1257C">
        <w:rPr>
          <w:rFonts w:ascii="Century" w:hAnsi="Century"/>
        </w:rPr>
        <w:t>------</w:t>
      </w:r>
      <w:r w:rsidR="00E5058C">
        <w:rPr>
          <w:rFonts w:ascii="Century" w:hAnsi="Century"/>
        </w:rPr>
        <w:t>-</w:t>
      </w:r>
      <w:r w:rsidR="00422F42">
        <w:rPr>
          <w:rFonts w:ascii="Century" w:hAnsi="Century"/>
        </w:rPr>
        <w:t>------</w:t>
      </w:r>
    </w:p>
    <w:p w14:paraId="037E278C" w14:textId="274C613E" w:rsidR="00E1257C" w:rsidRDefault="00E1257C" w:rsidP="00E1257C">
      <w:pPr>
        <w:spacing w:line="360" w:lineRule="auto"/>
        <w:ind w:firstLine="709"/>
        <w:jc w:val="both"/>
        <w:rPr>
          <w:rFonts w:ascii="Century" w:hAnsi="Century"/>
          <w:b/>
          <w:bCs/>
          <w:iCs/>
        </w:rPr>
      </w:pPr>
    </w:p>
    <w:p w14:paraId="383B524D" w14:textId="77777777" w:rsidR="00880E29" w:rsidRDefault="00880E29"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3AC5AAA"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1B07A9">
        <w:rPr>
          <w:rFonts w:ascii="Century" w:hAnsi="Century"/>
          <w:lang w:val="es-MX"/>
        </w:rPr>
        <w:t>09 nueve de enero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1B07A9">
        <w:rPr>
          <w:rFonts w:ascii="Century" w:hAnsi="Century"/>
          <w:lang w:val="es-MX"/>
        </w:rPr>
        <w:t>19 diecinueve de enero del mismo año. -------------------------------------------------------------------</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540644D" w:rsidR="00E1257C" w:rsidRPr="00E1257C" w:rsidRDefault="00E1257C" w:rsidP="001B07A9">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B07A9" w:rsidRPr="00E1257C">
        <w:rPr>
          <w:b/>
        </w:rPr>
        <w:t>T</w:t>
      </w:r>
      <w:r w:rsidR="001B07A9">
        <w:rPr>
          <w:b/>
        </w:rPr>
        <w:t xml:space="preserve"> 5757743</w:t>
      </w:r>
      <w:r w:rsidR="001B07A9" w:rsidRPr="00E1257C">
        <w:rPr>
          <w:b/>
        </w:rPr>
        <w:t xml:space="preserve"> (Letra T cinco s</w:t>
      </w:r>
      <w:r w:rsidR="001B07A9">
        <w:rPr>
          <w:b/>
        </w:rPr>
        <w:t>iete cinco siete siete cuatro tres</w:t>
      </w:r>
      <w:r w:rsidR="001B07A9" w:rsidRPr="00E1257C">
        <w:rPr>
          <w:b/>
        </w:rPr>
        <w:t xml:space="preserve">) </w:t>
      </w:r>
      <w:r w:rsidR="001B07A9">
        <w:t>levanta en fecha 09 nueve de enero del año 2018 dos mil dieciocho</w:t>
      </w:r>
      <w:r w:rsidRPr="00E1257C">
        <w:t>; visible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Pr="00E1257C">
        <w:t>l</w:t>
      </w:r>
      <w:r w:rsidR="001B07A9">
        <w:t>a</w:t>
      </w:r>
      <w:r w:rsidRPr="00E1257C">
        <w:t xml:space="preserve"> agente de tránsito demandado, al contestar la demanda, en relación a los hechos, aceptó de manera libre y expresa, el haber elaborado el acta controvertida</w:t>
      </w:r>
      <w:r w:rsidR="001B07A9">
        <w:t xml:space="preserve"> (no obstante que señala otra fecha de elaboración, de la referida acta)</w:t>
      </w:r>
      <w:r w:rsidRPr="00E1257C">
        <w:t>; lo que, sin duda, constituye una confesión expresa conforme a la interpretación gramatical y funcional que se hace del primer párrafo del artículo 57 del Código de Procedimiento y Justicia Administrativa en vigor en el Estado. ----------</w:t>
      </w:r>
      <w:r w:rsidR="001B07A9">
        <w:t>-----------</w:t>
      </w:r>
      <w:r w:rsidRPr="00E1257C">
        <w:t>------------</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E1257C">
        <w:rPr>
          <w:rFonts w:ascii="Century" w:hAnsi="Century"/>
          <w:bCs/>
          <w:iCs/>
        </w:rPr>
        <w:lastRenderedPageBreak/>
        <w:t>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0379DEA" w14:textId="3B163848" w:rsidR="00F415DF" w:rsidRPr="00E1257C" w:rsidRDefault="00F415DF" w:rsidP="001B07A9">
      <w:pPr>
        <w:pStyle w:val="SENTENCIAS"/>
      </w:pPr>
      <w:r w:rsidRPr="00E1257C">
        <w:t xml:space="preserve">En ese sentido, </w:t>
      </w:r>
      <w:r>
        <w:t xml:space="preserve">se aprecia que la autoridad demandada </w:t>
      </w:r>
      <w:r w:rsidR="001B07A9">
        <w:t xml:space="preserve">no señala causales de improcedencia y de oficio </w:t>
      </w:r>
      <w:r w:rsidRPr="004205B2">
        <w:t>esta autoridad</w:t>
      </w:r>
      <w:r w:rsidRPr="00E1257C">
        <w:t xml:space="preserve"> </w:t>
      </w:r>
      <w:r w:rsidR="00572652">
        <w:t>considera</w:t>
      </w:r>
      <w:r w:rsidRPr="00E1257C">
        <w:t xml:space="preserve"> que no se actualiza ninguna de las previstas en el citado artículo 261, por lo que es procedente el estudio de los conceptos de impugnación esgrimidos en la demanda</w:t>
      </w:r>
      <w:r w:rsidR="00572652">
        <w:t>, no sin antes fijar los puntos controvertidos en la presente causa administrativa</w:t>
      </w:r>
      <w:r w:rsidRPr="00E1257C">
        <w:t xml:space="preserve">.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1162DC05" w:rsidR="004E2F6B" w:rsidRDefault="00E1257C" w:rsidP="001B07A9">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0F36AF">
        <w:t xml:space="preserve">en fecha 09 nueve de enero del año 2018 dos mil dieciocho, </w:t>
      </w:r>
      <w:r w:rsidR="001B424A">
        <w:t xml:space="preserve">le fue levantada al actor el acta de infracción </w:t>
      </w:r>
      <w:r w:rsidR="001B07A9" w:rsidRPr="00E1257C">
        <w:rPr>
          <w:b/>
        </w:rPr>
        <w:t>T</w:t>
      </w:r>
      <w:r w:rsidR="001B07A9">
        <w:rPr>
          <w:b/>
        </w:rPr>
        <w:t xml:space="preserve"> 5757743</w:t>
      </w:r>
      <w:r w:rsidR="001B07A9" w:rsidRPr="00E1257C">
        <w:rPr>
          <w:b/>
        </w:rPr>
        <w:t xml:space="preserve"> (Letra T cinco s</w:t>
      </w:r>
      <w:r w:rsidR="001B07A9">
        <w:rPr>
          <w:b/>
        </w:rPr>
        <w:t>iete cinco siete siete cuatro tres</w:t>
      </w:r>
      <w:r w:rsidR="000F36AF">
        <w:rPr>
          <w:b/>
        </w:rPr>
        <w:t xml:space="preserve">), </w:t>
      </w:r>
      <w:r w:rsidR="000F36AF" w:rsidRPr="000F36AF">
        <w:t xml:space="preserve">la cual </w:t>
      </w:r>
      <w:r w:rsidR="008B5E72" w:rsidRPr="000F36AF">
        <w:t>considera</w:t>
      </w:r>
      <w:r w:rsidR="008B5E72">
        <w:t xml:space="preserve"> </w:t>
      </w:r>
      <w:r w:rsidR="004E2F6B">
        <w:t xml:space="preserve">ilegal, por lo que acude a demandar su nulidad. </w:t>
      </w:r>
    </w:p>
    <w:p w14:paraId="3853E81E" w14:textId="77777777" w:rsidR="004E2F6B" w:rsidRDefault="004E2F6B" w:rsidP="004E2F6B">
      <w:pPr>
        <w:spacing w:line="360" w:lineRule="auto"/>
        <w:ind w:firstLine="709"/>
        <w:jc w:val="both"/>
        <w:rPr>
          <w:rFonts w:ascii="Century" w:hAnsi="Century"/>
        </w:rPr>
      </w:pPr>
    </w:p>
    <w:p w14:paraId="24C3010E" w14:textId="0015C123" w:rsidR="00E1257C" w:rsidRPr="00E1257C" w:rsidRDefault="00E1257C" w:rsidP="001B07A9">
      <w:pPr>
        <w:pStyle w:val="SENTENCIAS"/>
      </w:pPr>
      <w:r w:rsidRPr="00E1257C">
        <w:t xml:space="preserve">Así las cosas, la “litis” planteada se hace consistir en determinar la legalidad o ilegalidad del acta de infracción con número </w:t>
      </w:r>
      <w:r w:rsidR="001B07A9" w:rsidRPr="00E1257C">
        <w:rPr>
          <w:b/>
        </w:rPr>
        <w:t>T</w:t>
      </w:r>
      <w:r w:rsidR="001B07A9">
        <w:rPr>
          <w:b/>
        </w:rPr>
        <w:t xml:space="preserve"> 5757743</w:t>
      </w:r>
      <w:r w:rsidR="001B07A9" w:rsidRPr="00E1257C">
        <w:rPr>
          <w:b/>
        </w:rPr>
        <w:t xml:space="preserve"> (Letra T cinco s</w:t>
      </w:r>
      <w:r w:rsidR="001B07A9">
        <w:rPr>
          <w:b/>
        </w:rPr>
        <w:t>iete cinco siete siete cuatro tres</w:t>
      </w:r>
      <w:r w:rsidR="001B07A9" w:rsidRPr="00E1257C">
        <w:rPr>
          <w:b/>
        </w:rPr>
        <w:t xml:space="preserve">) </w:t>
      </w:r>
      <w:r w:rsidR="001B07A9">
        <w:t>levanta</w:t>
      </w:r>
      <w:r w:rsidR="000F36AF">
        <w:t>da</w:t>
      </w:r>
      <w:r w:rsidR="001B07A9">
        <w:t xml:space="preserve"> en fecha 09 nueve de enero del año 2018 dos mil dieciocho. -------------------</w:t>
      </w:r>
      <w:r w:rsidR="00681A81">
        <w:t>----------------------</w:t>
      </w:r>
      <w:r w:rsidRPr="00E1257C">
        <w:t>-----------------------</w:t>
      </w:r>
    </w:p>
    <w:p w14:paraId="680C4090" w14:textId="77777777" w:rsidR="00E1257C" w:rsidRPr="00E1257C" w:rsidRDefault="00E1257C" w:rsidP="001B07A9">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w:t>
      </w:r>
      <w:r w:rsidRPr="00E1257C">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52790A43" w14:textId="77777777" w:rsidR="007D5116" w:rsidRPr="007D5116" w:rsidRDefault="007D5116" w:rsidP="007D5116">
      <w:pPr>
        <w:pStyle w:val="Prrafodelista"/>
        <w:numPr>
          <w:ilvl w:val="0"/>
          <w:numId w:val="34"/>
        </w:numPr>
        <w:rPr>
          <w:rFonts w:ascii="Century" w:hAnsi="Century"/>
          <w:i/>
          <w:sz w:val="20"/>
        </w:rPr>
      </w:pPr>
      <w:r w:rsidRPr="007D5116">
        <w:rPr>
          <w:rFonts w:ascii="Century" w:hAnsi="Century"/>
          <w:i/>
          <w:sz w:val="20"/>
        </w:rPr>
        <w:t xml:space="preserve">En cuanto al primer motivo de infracción […] </w:t>
      </w:r>
    </w:p>
    <w:p w14:paraId="0F453D8B" w14:textId="290515B8" w:rsidR="0027579B" w:rsidRPr="001B424A" w:rsidRDefault="001B424A" w:rsidP="007D5116">
      <w:pPr>
        <w:pStyle w:val="Prrafodelista"/>
        <w:spacing w:line="360" w:lineRule="auto"/>
        <w:ind w:left="214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7D5116">
        <w:rPr>
          <w:rFonts w:ascii="Century" w:hAnsi="Century"/>
          <w:i/>
          <w:sz w:val="20"/>
        </w:rPr>
        <w:t>que, en su caso, le facultan para emitir el acto que ahora impugno, negándome con dicho actuar, certeza y segurida</w:t>
      </w:r>
      <w:r w:rsidR="0027579B" w:rsidRPr="001B424A">
        <w:rPr>
          <w:rFonts w:ascii="Century" w:hAnsi="Century"/>
          <w:i/>
          <w:sz w:val="20"/>
        </w:rPr>
        <w:t xml:space="preserve">d </w:t>
      </w:r>
      <w:r w:rsidR="0094589D" w:rsidRPr="001B424A">
        <w:rPr>
          <w:rFonts w:ascii="Century" w:hAnsi="Century"/>
          <w:i/>
          <w:sz w:val="20"/>
        </w:rPr>
        <w:t>jurídica.</w:t>
      </w:r>
    </w:p>
    <w:p w14:paraId="47FA436A" w14:textId="39B14EF6" w:rsidR="0094589D" w:rsidRDefault="0094589D" w:rsidP="007D5116">
      <w:pPr>
        <w:pStyle w:val="SENTENCIAS"/>
        <w:numPr>
          <w:ilvl w:val="0"/>
          <w:numId w:val="34"/>
        </w:numPr>
        <w:rPr>
          <w:i/>
          <w:sz w:val="20"/>
        </w:rPr>
      </w:pPr>
      <w:r w:rsidRPr="001B424A">
        <w:rPr>
          <w:i/>
          <w:sz w:val="20"/>
        </w:rPr>
        <w:t xml:space="preserve">Ahora bien, </w:t>
      </w:r>
      <w:r w:rsidR="001B424A" w:rsidRPr="001B424A">
        <w:rPr>
          <w:i/>
          <w:sz w:val="20"/>
        </w:rPr>
        <w:t>d</w:t>
      </w:r>
      <w:r w:rsidR="007D5116">
        <w:rPr>
          <w:i/>
          <w:sz w:val="20"/>
        </w:rPr>
        <w:t xml:space="preserve">en cuanto al segundo motivo de infracción </w:t>
      </w:r>
      <w:r w:rsidRPr="001B424A">
        <w:rPr>
          <w:i/>
          <w:sz w:val="20"/>
        </w:rPr>
        <w:t>[…]</w:t>
      </w:r>
      <w:r w:rsidR="007D5116">
        <w:rPr>
          <w:i/>
          <w:sz w:val="20"/>
        </w:rPr>
        <w:t xml:space="preserve"> </w:t>
      </w:r>
    </w:p>
    <w:p w14:paraId="69A92EEE" w14:textId="1E9D6487" w:rsidR="007D5116" w:rsidRDefault="007D5116" w:rsidP="007D5116">
      <w:pPr>
        <w:pStyle w:val="SENTENCIAS"/>
        <w:ind w:left="2149" w:firstLine="0"/>
        <w:rPr>
          <w:i/>
          <w:sz w:val="20"/>
        </w:rPr>
      </w:pPr>
      <w:r w:rsidRPr="001B424A">
        <w:rPr>
          <w:i/>
          <w:sz w:val="20"/>
        </w:rPr>
        <w:t>[…]</w:t>
      </w:r>
      <w:r>
        <w:rPr>
          <w:i/>
          <w:sz w:val="20"/>
        </w:rPr>
        <w:t xml:space="preserve"> la autoridad no hace una explicación precisa y concreta de los hechos, ni tampoco precisa las circunstancias especiales razones particulares o causas inmediatas </w:t>
      </w:r>
      <w:r w:rsidRPr="001B424A">
        <w:rPr>
          <w:i/>
          <w:sz w:val="20"/>
        </w:rPr>
        <w:t>[…]</w:t>
      </w:r>
      <w:r>
        <w:rPr>
          <w:i/>
          <w:sz w:val="20"/>
        </w:rPr>
        <w:t xml:space="preserve"> bajo que conceptos, palabras, forma modo o manera el suscrito actor insulté o denigré al personal de apoyo </w:t>
      </w:r>
      <w:r w:rsidRPr="001B424A">
        <w:rPr>
          <w:i/>
          <w:sz w:val="20"/>
        </w:rPr>
        <w:t>[…]</w:t>
      </w:r>
      <w:r>
        <w:rPr>
          <w:i/>
          <w:sz w:val="20"/>
        </w:rPr>
        <w:t xml:space="preserve"> </w:t>
      </w:r>
    </w:p>
    <w:p w14:paraId="17265FBE" w14:textId="6F9A6A47" w:rsidR="007D5116" w:rsidRDefault="007D5116" w:rsidP="007D5116">
      <w:pPr>
        <w:pStyle w:val="SENTENCIAS"/>
        <w:ind w:left="2149" w:firstLine="0"/>
        <w:rPr>
          <w:i/>
          <w:sz w:val="20"/>
        </w:rPr>
      </w:pPr>
    </w:p>
    <w:p w14:paraId="11EC0840" w14:textId="77777777" w:rsidR="004C6D33" w:rsidRDefault="004C6D33" w:rsidP="007D5116">
      <w:pPr>
        <w:pStyle w:val="SENTENCIAS"/>
        <w:ind w:left="2149" w:firstLine="0"/>
        <w:rPr>
          <w:i/>
          <w:sz w:val="20"/>
        </w:rPr>
      </w:pPr>
    </w:p>
    <w:p w14:paraId="5361506B" w14:textId="7B10B95B" w:rsidR="007D5116" w:rsidRDefault="00BA229A" w:rsidP="00BA229A">
      <w:pPr>
        <w:spacing w:line="360" w:lineRule="auto"/>
        <w:ind w:firstLine="709"/>
        <w:jc w:val="both"/>
        <w:rPr>
          <w:rFonts w:ascii="Century" w:hAnsi="Century"/>
        </w:rPr>
      </w:pPr>
      <w:r>
        <w:rPr>
          <w:rFonts w:ascii="Century" w:hAnsi="Century"/>
        </w:rPr>
        <w:t>Por su parte</w:t>
      </w:r>
      <w:r w:rsidR="000F36AF">
        <w:rPr>
          <w:rFonts w:ascii="Century" w:hAnsi="Century"/>
        </w:rPr>
        <w:t>,</w:t>
      </w:r>
      <w:r>
        <w:rPr>
          <w:rFonts w:ascii="Century" w:hAnsi="Century"/>
        </w:rPr>
        <w:t xml:space="preserve"> la autoridad demanda argumenta que </w:t>
      </w:r>
      <w:r w:rsidR="000F36AF">
        <w:rPr>
          <w:rFonts w:ascii="Century" w:hAnsi="Century"/>
        </w:rPr>
        <w:t xml:space="preserve">los </w:t>
      </w:r>
      <w:r>
        <w:rPr>
          <w:rFonts w:ascii="Century" w:hAnsi="Century"/>
        </w:rPr>
        <w:t>agravio</w:t>
      </w:r>
      <w:r w:rsidR="000F36AF">
        <w:rPr>
          <w:rFonts w:ascii="Century" w:hAnsi="Century"/>
        </w:rPr>
        <w:t>s hechos valer por la parte actora</w:t>
      </w:r>
      <w:r>
        <w:rPr>
          <w:rFonts w:ascii="Century" w:hAnsi="Century"/>
        </w:rPr>
        <w:t xml:space="preserve"> debe</w:t>
      </w:r>
      <w:r w:rsidR="000F36AF">
        <w:rPr>
          <w:rFonts w:ascii="Century" w:hAnsi="Century"/>
        </w:rPr>
        <w:t>n</w:t>
      </w:r>
      <w:r>
        <w:rPr>
          <w:rFonts w:ascii="Century" w:hAnsi="Century"/>
        </w:rPr>
        <w:t xml:space="preserve"> ser declarados </w:t>
      </w:r>
      <w:r w:rsidR="000F36AF">
        <w:rPr>
          <w:rFonts w:ascii="Century" w:hAnsi="Century"/>
        </w:rPr>
        <w:t>i</w:t>
      </w:r>
      <w:r w:rsidR="007D5116">
        <w:rPr>
          <w:rFonts w:ascii="Century" w:hAnsi="Century"/>
        </w:rPr>
        <w:t>mprocedente, en razón de que s</w:t>
      </w:r>
      <w:r w:rsidR="000F36AF">
        <w:rPr>
          <w:rFonts w:ascii="Century" w:hAnsi="Century"/>
        </w:rPr>
        <w:t>í</w:t>
      </w:r>
      <w:r w:rsidR="007D5116">
        <w:rPr>
          <w:rFonts w:ascii="Century" w:hAnsi="Century"/>
        </w:rPr>
        <w:t xml:space="preserve"> se expone lo que motivo realizarle la boleta de infracción, que es </w:t>
      </w:r>
      <w:r w:rsidR="007D5116">
        <w:rPr>
          <w:rFonts w:ascii="Century" w:hAnsi="Century"/>
        </w:rPr>
        <w:lastRenderedPageBreak/>
        <w:t>contradictoria su expresión, ya que expresa que niega lisa y llanamente haber realizado infracción y enseguida dice que la infracción no cumple con el contenido formal de la garantía y la fundamentación y motivación. ---------------</w:t>
      </w:r>
    </w:p>
    <w:p w14:paraId="5439C8DF" w14:textId="77777777" w:rsidR="001B424A" w:rsidRDefault="001B424A" w:rsidP="00BA229A">
      <w:pPr>
        <w:spacing w:line="360" w:lineRule="auto"/>
        <w:ind w:firstLine="709"/>
        <w:jc w:val="both"/>
        <w:rPr>
          <w:rFonts w:ascii="Century" w:hAnsi="Century"/>
        </w:rPr>
      </w:pPr>
    </w:p>
    <w:p w14:paraId="065092DA" w14:textId="5DD85975"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0F36AF">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4CC94E75" w:rsidR="0094589D" w:rsidRDefault="00E1257C" w:rsidP="00881A7B">
      <w:pPr>
        <w:pStyle w:val="SENTENCIAS"/>
        <w:rPr>
          <w:bCs/>
        </w:rPr>
      </w:pPr>
      <w:r w:rsidRPr="00E1257C">
        <w:rPr>
          <w:bCs/>
        </w:rPr>
        <w:t xml:space="preserve">Bajo ese contexto, </w:t>
      </w:r>
      <w:r w:rsidR="000F36AF">
        <w:rPr>
          <w:bCs/>
        </w:rPr>
        <w:t xml:space="preserve">se determina que </w:t>
      </w:r>
      <w:r w:rsidRPr="00E1257C">
        <w:rPr>
          <w:bCs/>
        </w:rPr>
        <w:t xml:space="preserve">existe una indebida fundamentación del acto impugnado, ya que </w:t>
      </w:r>
      <w:r w:rsidR="002001C8">
        <w:rPr>
          <w:bCs/>
        </w:rPr>
        <w:t>la autoridad demandada omite</w:t>
      </w:r>
      <w:r w:rsidR="000F36AF">
        <w:rPr>
          <w:bCs/>
        </w:rPr>
        <w:t>,</w:t>
      </w:r>
      <w:r w:rsidR="002001C8">
        <w:rPr>
          <w:bCs/>
        </w:rPr>
        <w:t xml:space="preserve"> </w:t>
      </w:r>
      <w:r w:rsidR="000F36AF">
        <w:rPr>
          <w:bCs/>
        </w:rPr>
        <w:t>en el acta de mérito, 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ya que en ella se asentó </w:t>
      </w:r>
      <w:r w:rsidR="005C5FB2">
        <w:rPr>
          <w:bCs/>
        </w:rPr>
        <w:t>como conducta</w:t>
      </w:r>
      <w:r w:rsidR="0094589D">
        <w:rPr>
          <w:bCs/>
        </w:rPr>
        <w:t>s</w:t>
      </w:r>
      <w:r w:rsidR="005C5FB2">
        <w:rPr>
          <w:bCs/>
        </w:rPr>
        <w:t xml:space="preserve"> reprochada</w:t>
      </w:r>
      <w:r w:rsidR="0094589D">
        <w:rPr>
          <w:bCs/>
        </w:rPr>
        <w:t>s</w:t>
      </w:r>
      <w:r w:rsidR="000F36AF">
        <w:rPr>
          <w:bCs/>
        </w:rPr>
        <w:t xml:space="preserve"> lo siguiente</w:t>
      </w:r>
      <w:r w:rsidR="001C390E">
        <w:rPr>
          <w:bCs/>
        </w:rPr>
        <w:t>:</w:t>
      </w:r>
      <w:r w:rsidR="000F36AF">
        <w:rPr>
          <w:bCs/>
        </w:rPr>
        <w:t xml:space="preserve"> -----</w:t>
      </w:r>
    </w:p>
    <w:p w14:paraId="44009AC9" w14:textId="25549A70" w:rsidR="001C390E" w:rsidRDefault="001C390E" w:rsidP="00881A7B">
      <w:pPr>
        <w:pStyle w:val="SENTENCIAS"/>
        <w:rPr>
          <w:bCs/>
        </w:rPr>
      </w:pPr>
    </w:p>
    <w:p w14:paraId="39B573C9" w14:textId="63449153" w:rsidR="001C390E" w:rsidRPr="001C390E" w:rsidRDefault="000F36AF" w:rsidP="00881A7B">
      <w:pPr>
        <w:pStyle w:val="SENTENCIAS"/>
        <w:rPr>
          <w:bCs/>
          <w:i/>
        </w:rPr>
      </w:pPr>
      <w:r>
        <w:rPr>
          <w:bCs/>
          <w:i/>
        </w:rPr>
        <w:lastRenderedPageBreak/>
        <w:t>“</w:t>
      </w:r>
      <w:r w:rsidR="001C390E" w:rsidRPr="000F36AF">
        <w:rPr>
          <w:bCs/>
          <w:i/>
        </w:rPr>
        <w:t xml:space="preserve">16 fracción IX </w:t>
      </w:r>
      <w:r>
        <w:rPr>
          <w:bCs/>
          <w:i/>
        </w:rPr>
        <w:t>…</w:t>
      </w:r>
      <w:r w:rsidR="001C390E" w:rsidRPr="001C390E">
        <w:rPr>
          <w:bCs/>
          <w:i/>
        </w:rPr>
        <w:t>por estacionar vehículo de motor sobre aceras espacios reservados a paso del peatón</w:t>
      </w:r>
      <w:r>
        <w:rPr>
          <w:bCs/>
          <w:i/>
        </w:rPr>
        <w:t xml:space="preserve"> …</w:t>
      </w:r>
    </w:p>
    <w:p w14:paraId="07B1CD91" w14:textId="0BE7DC5F" w:rsidR="001C390E" w:rsidRDefault="001C390E" w:rsidP="00881A7B">
      <w:pPr>
        <w:pStyle w:val="SENTENCIAS"/>
        <w:rPr>
          <w:bCs/>
        </w:rPr>
      </w:pPr>
    </w:p>
    <w:p w14:paraId="58FDDCBC" w14:textId="479049E0" w:rsidR="001C390E" w:rsidRPr="001C390E" w:rsidRDefault="001C390E" w:rsidP="00881A7B">
      <w:pPr>
        <w:pStyle w:val="SENTENCIAS"/>
        <w:rPr>
          <w:bCs/>
          <w:i/>
        </w:rPr>
      </w:pPr>
      <w:r w:rsidRPr="000F36AF">
        <w:rPr>
          <w:bCs/>
          <w:i/>
        </w:rPr>
        <w:t xml:space="preserve">8 fracción XIII </w:t>
      </w:r>
      <w:r w:rsidRPr="001C390E">
        <w:rPr>
          <w:bCs/>
          <w:i/>
        </w:rPr>
        <w:t>por insultar o denigrar al personal de apoyo”</w:t>
      </w:r>
      <w:r w:rsidR="000F36AF">
        <w:rPr>
          <w:bCs/>
          <w:i/>
        </w:rPr>
        <w:t>.</w:t>
      </w:r>
    </w:p>
    <w:p w14:paraId="43CA92B8" w14:textId="77777777" w:rsidR="0094589D" w:rsidRDefault="0094589D" w:rsidP="00881A7B">
      <w:pPr>
        <w:pStyle w:val="SENTENCIAS"/>
        <w:rPr>
          <w:bCs/>
        </w:rPr>
      </w:pPr>
    </w:p>
    <w:p w14:paraId="36EE2EDF" w14:textId="04EFD6A2" w:rsidR="004306CC" w:rsidRDefault="004306CC" w:rsidP="00881A7B">
      <w:pPr>
        <w:pStyle w:val="SENTENCIAS"/>
        <w:rPr>
          <w:bCs/>
        </w:rPr>
      </w:pPr>
      <w:r>
        <w:rPr>
          <w:bCs/>
        </w:rPr>
        <w:t xml:space="preserve">Ahora bien, para una </w:t>
      </w:r>
      <w:r w:rsidR="001B424A">
        <w:rPr>
          <w:bCs/>
        </w:rPr>
        <w:t xml:space="preserve">mejor comprensión sobre la conducta reprochada, </w:t>
      </w:r>
      <w:r>
        <w:rPr>
          <w:bCs/>
        </w:rPr>
        <w:t>se transcriben los artículos que refiere como infringidos por el actor la demandada:</w:t>
      </w:r>
      <w:r w:rsidR="000F36AF">
        <w:rPr>
          <w:bCs/>
        </w:rPr>
        <w:t xml:space="preserve"> ------------------------------------------------------------------------------------------</w:t>
      </w:r>
    </w:p>
    <w:p w14:paraId="730D21D8" w14:textId="77777777" w:rsidR="004306CC" w:rsidRDefault="004306CC" w:rsidP="00881A7B">
      <w:pPr>
        <w:pStyle w:val="SENTENCIAS"/>
        <w:rPr>
          <w:bCs/>
        </w:rPr>
      </w:pPr>
    </w:p>
    <w:p w14:paraId="4500F3EA" w14:textId="77777777" w:rsidR="001C390E" w:rsidRPr="001C390E" w:rsidRDefault="001C390E" w:rsidP="001C390E">
      <w:pPr>
        <w:pStyle w:val="SENTENCIAS"/>
        <w:rPr>
          <w:b/>
          <w:bCs/>
          <w:i/>
          <w:iCs/>
        </w:rPr>
      </w:pPr>
      <w:r w:rsidRPr="001C390E">
        <w:rPr>
          <w:b/>
          <w:bCs/>
          <w:i/>
          <w:iCs/>
        </w:rPr>
        <w:t>Artículo 16.- Se prohíbe estacionar cualquier vehículo en los siguientes espacios:</w:t>
      </w:r>
    </w:p>
    <w:p w14:paraId="509A3BBD" w14:textId="77777777" w:rsidR="001C390E" w:rsidRPr="001C390E" w:rsidRDefault="001C390E" w:rsidP="001C390E">
      <w:pPr>
        <w:pStyle w:val="SENTENCIAS"/>
        <w:rPr>
          <w:b/>
          <w:bCs/>
          <w:i/>
          <w:iCs/>
        </w:rPr>
      </w:pPr>
    </w:p>
    <w:p w14:paraId="47F2926F" w14:textId="77777777" w:rsidR="001C390E" w:rsidRPr="001C390E" w:rsidRDefault="001C390E" w:rsidP="001C390E">
      <w:pPr>
        <w:pStyle w:val="SENTENCIAS"/>
        <w:rPr>
          <w:b/>
          <w:bCs/>
          <w:i/>
          <w:iCs/>
        </w:rPr>
      </w:pPr>
      <w:r w:rsidRPr="001C390E">
        <w:rPr>
          <w:b/>
          <w:bCs/>
          <w:i/>
          <w:iCs/>
        </w:rPr>
        <w:t>…</w:t>
      </w:r>
    </w:p>
    <w:p w14:paraId="3FE87ED2" w14:textId="77777777" w:rsidR="001C390E" w:rsidRPr="001C390E" w:rsidRDefault="001C390E" w:rsidP="001C390E">
      <w:pPr>
        <w:pStyle w:val="SENTENCIAS"/>
        <w:rPr>
          <w:b/>
          <w:bCs/>
          <w:i/>
          <w:iCs/>
        </w:rPr>
      </w:pPr>
      <w:r w:rsidRPr="001C390E">
        <w:rPr>
          <w:b/>
          <w:bCs/>
          <w:i/>
          <w:iCs/>
        </w:rPr>
        <w:t>IX. Sobre las aceras, camellones, andadores, retornos, isletas u otras vías y espacios reservados a peatones;</w:t>
      </w:r>
    </w:p>
    <w:p w14:paraId="5556179A" w14:textId="77777777" w:rsidR="001C390E" w:rsidRPr="001C390E" w:rsidRDefault="001C390E" w:rsidP="001C390E">
      <w:pPr>
        <w:pStyle w:val="SENTENCIAS"/>
        <w:rPr>
          <w:b/>
          <w:bCs/>
          <w:i/>
          <w:iCs/>
        </w:rPr>
      </w:pPr>
    </w:p>
    <w:p w14:paraId="62D45C90" w14:textId="77777777" w:rsidR="001C390E" w:rsidRPr="001C390E" w:rsidRDefault="001C390E" w:rsidP="001C390E">
      <w:pPr>
        <w:pStyle w:val="SENTENCIAS"/>
        <w:rPr>
          <w:b/>
          <w:bCs/>
          <w:i/>
          <w:iCs/>
        </w:rPr>
      </w:pPr>
      <w:r w:rsidRPr="001C390E">
        <w:rPr>
          <w:b/>
          <w:bCs/>
          <w:i/>
          <w:iCs/>
        </w:rPr>
        <w:t>Artículo 8.- Se prohíbe a los conductores de vehículos:</w:t>
      </w:r>
    </w:p>
    <w:p w14:paraId="07EFF68E" w14:textId="77777777" w:rsidR="001C390E" w:rsidRPr="001C390E" w:rsidRDefault="001C390E" w:rsidP="001C390E">
      <w:pPr>
        <w:pStyle w:val="SENTENCIAS"/>
        <w:rPr>
          <w:b/>
          <w:bCs/>
          <w:i/>
          <w:iCs/>
        </w:rPr>
      </w:pPr>
      <w:r w:rsidRPr="001C390E">
        <w:rPr>
          <w:b/>
          <w:bCs/>
          <w:i/>
          <w:iCs/>
        </w:rPr>
        <w:t>…</w:t>
      </w:r>
    </w:p>
    <w:p w14:paraId="1BD24AD4" w14:textId="77777777" w:rsidR="001C390E" w:rsidRPr="001C390E" w:rsidRDefault="001C390E" w:rsidP="001C390E">
      <w:pPr>
        <w:pStyle w:val="SENTENCIAS"/>
        <w:rPr>
          <w:b/>
          <w:bCs/>
          <w:i/>
          <w:iCs/>
        </w:rPr>
      </w:pPr>
    </w:p>
    <w:p w14:paraId="6D8D650E" w14:textId="77777777" w:rsidR="001C390E" w:rsidRPr="001C390E" w:rsidRDefault="001C390E" w:rsidP="001C390E">
      <w:pPr>
        <w:pStyle w:val="SENTENCIAS"/>
        <w:rPr>
          <w:b/>
          <w:bCs/>
          <w:i/>
          <w:iCs/>
        </w:rPr>
      </w:pPr>
      <w:r w:rsidRPr="001C390E">
        <w:rPr>
          <w:b/>
          <w:bCs/>
          <w:i/>
          <w:iCs/>
        </w:rPr>
        <w:t>XIII. Ofender, insultar o denigrar a los agentes o personal de apoyo vial en el desempeño de sus labores;</w:t>
      </w:r>
    </w:p>
    <w:p w14:paraId="646AB335" w14:textId="77777777" w:rsidR="001C390E" w:rsidRPr="001C390E" w:rsidRDefault="001C390E" w:rsidP="001C390E">
      <w:pPr>
        <w:pStyle w:val="SENTENCIAS"/>
        <w:rPr>
          <w:b/>
          <w:bCs/>
          <w:i/>
          <w:iCs/>
        </w:rPr>
      </w:pPr>
    </w:p>
    <w:p w14:paraId="679B18A4" w14:textId="77777777" w:rsidR="005C5FB2" w:rsidRPr="000C1D90" w:rsidRDefault="005C5FB2" w:rsidP="00881A7B">
      <w:pPr>
        <w:pStyle w:val="SENTENCIAS"/>
        <w:rPr>
          <w:bCs/>
        </w:rPr>
      </w:pPr>
    </w:p>
    <w:p w14:paraId="21EF4C71" w14:textId="03D3CE19" w:rsidR="004306CC" w:rsidRDefault="000C1D90" w:rsidP="00A73F14">
      <w:pPr>
        <w:pStyle w:val="RESOLUCIONES"/>
      </w:pPr>
      <w:r>
        <w:t xml:space="preserve">Sin embargo, </w:t>
      </w:r>
      <w:r w:rsidR="001C390E">
        <w:t xml:space="preserve">se aprecia que </w:t>
      </w:r>
      <w:r w:rsidR="001E2CC4">
        <w:t>l</w:t>
      </w:r>
      <w:r w:rsidR="001C390E">
        <w:t>a</w:t>
      </w:r>
      <w:r w:rsidR="001E2CC4">
        <w:t xml:space="preserve"> agente de tránsito demandad</w:t>
      </w:r>
      <w:r w:rsidR="000A3A1B">
        <w:t>a</w:t>
      </w:r>
      <w:r w:rsidR="001E2CC4">
        <w:t xml:space="preserve"> omitió detallar las circunstancias de modo, tiempo y lugar respecto a la</w:t>
      </w:r>
      <w:r w:rsidR="0027579B">
        <w:t xml:space="preserve"> conducta que sanciona, </w:t>
      </w:r>
      <w:r w:rsidR="004306CC">
        <w:t xml:space="preserve">ya que no hace ninguna referencia </w:t>
      </w:r>
      <w:r w:rsidR="000A3A1B">
        <w:t xml:space="preserve">sobre </w:t>
      </w:r>
      <w:r w:rsidR="004306CC">
        <w:t>c</w:t>
      </w:r>
      <w:r w:rsidR="000A3A1B">
        <w:t>ó</w:t>
      </w:r>
      <w:r w:rsidR="004306CC">
        <w:t>mo se dio cuenta de los hechos, en d</w:t>
      </w:r>
      <w:r w:rsidR="000A3A1B">
        <w:t>ó</w:t>
      </w:r>
      <w:r w:rsidR="004306CC">
        <w:t>nde se encontraba dich</w:t>
      </w:r>
      <w:r w:rsidR="000A3A1B">
        <w:t>a</w:t>
      </w:r>
      <w:r w:rsidR="004306CC">
        <w:t xml:space="preserve"> elemento de tránsito, </w:t>
      </w:r>
      <w:r w:rsidR="001C390E">
        <w:t>por d</w:t>
      </w:r>
      <w:r w:rsidR="000A3A1B">
        <w:t>ó</w:t>
      </w:r>
      <w:r w:rsidR="001C390E">
        <w:t xml:space="preserve">nde estaba circulando o cual era su recorrido, </w:t>
      </w:r>
      <w:r w:rsidR="000A3A1B">
        <w:t xml:space="preserve">toda vez </w:t>
      </w:r>
      <w:r w:rsidR="0027579B">
        <w:t>que el señalamiento que hace la autoridad demandada es muy escuet</w:t>
      </w:r>
      <w:r w:rsidR="005B6E4A">
        <w:t>o,</w:t>
      </w:r>
      <w:r w:rsidR="0027579B">
        <w:t xml:space="preserve"> para acreditar </w:t>
      </w:r>
      <w:r w:rsidR="004306CC">
        <w:t>las acciones</w:t>
      </w:r>
      <w:r w:rsidR="005B6E4A">
        <w:t xml:space="preserve"> reprochad</w:t>
      </w:r>
      <w:r w:rsidR="004306CC">
        <w:t>as</w:t>
      </w:r>
      <w:r w:rsidR="005B6E4A">
        <w:t xml:space="preserve">, </w:t>
      </w:r>
      <w:r w:rsidR="001C390E">
        <w:t xml:space="preserve">es decir, </w:t>
      </w:r>
      <w:r w:rsidR="00D202DF">
        <w:t>l</w:t>
      </w:r>
      <w:r w:rsidR="001C390E">
        <w:t>a</w:t>
      </w:r>
      <w:r w:rsidR="00D202DF">
        <w:t xml:space="preserve"> agente de tránsito demandad</w:t>
      </w:r>
      <w:r w:rsidR="000A3A1B">
        <w:t>a</w:t>
      </w:r>
      <w:r w:rsidR="00D202DF">
        <w:t>,</w:t>
      </w:r>
      <w:r w:rsidR="00D202DF" w:rsidRPr="00D202DF">
        <w:t xml:space="preserve"> tenía la obligación de realizar una narración </w:t>
      </w:r>
      <w:r w:rsidR="000A3A1B">
        <w:t>precisa</w:t>
      </w:r>
      <w:r w:rsidR="00D202DF" w:rsidRPr="00D202DF">
        <w:t xml:space="preserve"> de los hechos ocurridos el día </w:t>
      </w:r>
      <w:r w:rsidR="001C390E">
        <w:t>09 nueve de enero del año 2018 dos mil dieciocho. -----------------------</w:t>
      </w:r>
      <w:r w:rsidR="001B424A">
        <w:t>------------------------------</w:t>
      </w:r>
      <w:r w:rsidR="004306CC">
        <w:t>-----------</w:t>
      </w:r>
    </w:p>
    <w:p w14:paraId="0FC0FCFB" w14:textId="77777777" w:rsidR="004306CC" w:rsidRDefault="004306CC" w:rsidP="00A73F14">
      <w:pPr>
        <w:pStyle w:val="RESOLUCIONES"/>
      </w:pPr>
    </w:p>
    <w:p w14:paraId="78546B61" w14:textId="77777777" w:rsidR="004C6D33" w:rsidRDefault="004C6D33" w:rsidP="001C390E">
      <w:pPr>
        <w:pStyle w:val="RESOLUCIONES"/>
      </w:pPr>
    </w:p>
    <w:p w14:paraId="3CDDF063" w14:textId="5938EFCD" w:rsidR="00813743" w:rsidRDefault="004306CC" w:rsidP="001C390E">
      <w:pPr>
        <w:pStyle w:val="RESOLUCIONES"/>
      </w:pPr>
      <w:r>
        <w:t>En efecto</w:t>
      </w:r>
      <w:r w:rsidR="001C390E">
        <w:t>, respecto a la primera de las conductas</w:t>
      </w:r>
      <w:r>
        <w:t xml:space="preserve"> la demandada </w:t>
      </w:r>
      <w:r w:rsidR="001C390E">
        <w:t>señala:</w:t>
      </w:r>
      <w:r w:rsidR="001B424A">
        <w:t xml:space="preserve"> “</w:t>
      </w:r>
      <w:r w:rsidR="001C390E" w:rsidRPr="001C390E">
        <w:rPr>
          <w:i/>
        </w:rPr>
        <w:t>por estacionar vehículo de motor sobre aceras espacios reservados a paso del peatón”</w:t>
      </w:r>
      <w:r>
        <w:rPr>
          <w:i/>
        </w:rPr>
        <w:t xml:space="preserve"> </w:t>
      </w:r>
      <w:r>
        <w:t>, sin embargo</w:t>
      </w:r>
      <w:r w:rsidR="000A3A1B">
        <w:t>,</w:t>
      </w:r>
      <w:r>
        <w:t xml:space="preserve"> </w:t>
      </w:r>
      <w:r w:rsidR="001B424A">
        <w:t xml:space="preserve">omite </w:t>
      </w:r>
      <w:r>
        <w:t>especifica</w:t>
      </w:r>
      <w:r w:rsidR="001B424A">
        <w:t xml:space="preserve">r </w:t>
      </w:r>
      <w:r w:rsidR="001C390E">
        <w:t xml:space="preserve">el lugar exacto donde se estacionaba el vehículo del actor, esto es, en la acera o en un espacio reservado al paso del peatón, si bien es cierto en el lugar de los hechos establece: “Aquiles </w:t>
      </w:r>
      <w:r w:rsidR="000A3A1B">
        <w:t>S</w:t>
      </w:r>
      <w:r w:rsidR="001C390E">
        <w:t>erd</w:t>
      </w:r>
      <w:r w:rsidR="000A3A1B">
        <w:t>á</w:t>
      </w:r>
      <w:r w:rsidR="001C390E">
        <w:t xml:space="preserve">n y </w:t>
      </w:r>
      <w:r w:rsidR="000A3A1B">
        <w:t>Ló</w:t>
      </w:r>
      <w:r w:rsidR="001C390E">
        <w:t xml:space="preserve">pez”, lo </w:t>
      </w:r>
      <w:r w:rsidR="000A3A1B">
        <w:t>que</w:t>
      </w:r>
      <w:r w:rsidR="001C390E">
        <w:t xml:space="preserve"> no da una ubicación precisa sobre el lugar</w:t>
      </w:r>
      <w:r w:rsidR="00813743">
        <w:t>, todo ello con la finalidad de que la parte actora, si así lo consideraba, pudiera aportar los elementos necesarios para desvirtuar lo a</w:t>
      </w:r>
      <w:r w:rsidR="000A3A1B">
        <w:t xml:space="preserve">severado por </w:t>
      </w:r>
      <w:r w:rsidR="00813743">
        <w:t>l</w:t>
      </w:r>
      <w:r w:rsidR="000A3A1B">
        <w:t>a</w:t>
      </w:r>
      <w:r w:rsidR="00813743">
        <w:t xml:space="preserve"> agente de tránsito demandad</w:t>
      </w:r>
      <w:r w:rsidR="000A3A1B">
        <w:t>a</w:t>
      </w:r>
      <w:r w:rsidR="00813743">
        <w:t>. ---------------------------------------</w:t>
      </w:r>
      <w:r w:rsidR="000A3A1B">
        <w:t>----------------------------</w:t>
      </w:r>
      <w:r w:rsidR="00813743">
        <w:t>----------------------</w:t>
      </w:r>
    </w:p>
    <w:p w14:paraId="6558E52D" w14:textId="77777777" w:rsidR="00813743" w:rsidRDefault="00813743" w:rsidP="001C390E">
      <w:pPr>
        <w:pStyle w:val="RESOLUCIONES"/>
      </w:pPr>
    </w:p>
    <w:p w14:paraId="4F2F62A4" w14:textId="5B2D4D16" w:rsidR="00813743" w:rsidRPr="00813743" w:rsidRDefault="00813743" w:rsidP="001C390E">
      <w:pPr>
        <w:pStyle w:val="RESOLUCIONES"/>
        <w:rPr>
          <w:i/>
        </w:rPr>
      </w:pPr>
      <w:r>
        <w:t xml:space="preserve">Por otro lado y respecto a la segunda conducta </w:t>
      </w:r>
      <w:r w:rsidR="00EE7842">
        <w:t>imputada al actor, consistente en</w:t>
      </w:r>
      <w:r>
        <w:t xml:space="preserve">: </w:t>
      </w:r>
      <w:r w:rsidRPr="00813743">
        <w:rPr>
          <w:i/>
        </w:rPr>
        <w:t>“por insultar o denigrar al personal de apoyo”</w:t>
      </w:r>
      <w:r>
        <w:rPr>
          <w:i/>
        </w:rPr>
        <w:t xml:space="preserve">, </w:t>
      </w:r>
      <w:r>
        <w:t xml:space="preserve">del acta de infracción impugnada no se desprende las circunstancias de modo, tiempo, lugar, con lo que la demandada pueda soportar y acreditar su dicho, ya que resultaba menester manifestar y asentar en la propia acta infraccionada, las palabras usadas por el actor, con la finalidad de poder determinar, en su caso, si se trababa de ofensas, insultos o palabras y actos que denigraran a </w:t>
      </w:r>
      <w:r w:rsidRPr="00813743">
        <w:t>los agentes o personal de apoyo vial en el desempeño de sus labores;</w:t>
      </w:r>
      <w:r>
        <w:t xml:space="preserve"> tampoco señala en el act</w:t>
      </w:r>
      <w:r w:rsidR="00EE7842">
        <w:t>a</w:t>
      </w:r>
      <w:r>
        <w:t xml:space="preserve"> infraccionada, a qui</w:t>
      </w:r>
      <w:r w:rsidR="00EE7842">
        <w:t>é</w:t>
      </w:r>
      <w:r>
        <w:t xml:space="preserve">n profirió insultos o denigró la demanda, ya que la agente de tránsito </w:t>
      </w:r>
      <w:r w:rsidR="00EE7842">
        <w:t>solo se limitó asentar</w:t>
      </w:r>
      <w:r>
        <w:t xml:space="preserve"> que</w:t>
      </w:r>
      <w:r w:rsidR="00EE7842">
        <w:t xml:space="preserve"> a</w:t>
      </w:r>
      <w:r>
        <w:t xml:space="preserve"> “personal de apoyo”, sin determinar qu</w:t>
      </w:r>
      <w:r w:rsidR="00EE7842">
        <w:t>é</w:t>
      </w:r>
      <w:r>
        <w:t xml:space="preserve"> tipo de personal de apoyo</w:t>
      </w:r>
      <w:r w:rsidR="00EE7842">
        <w:t xml:space="preserve">; </w:t>
      </w:r>
      <w:r>
        <w:t>de ahí que se considere que el acta de infracción impugnada, se encuentra indebidamente fundada y motivada. -----------------------</w:t>
      </w:r>
      <w:r w:rsidR="00EE7842">
        <w:t>------------------------------------------------------------</w:t>
      </w:r>
      <w:r>
        <w:t>---------</w:t>
      </w:r>
    </w:p>
    <w:p w14:paraId="1354AB22" w14:textId="77777777" w:rsidR="00813743" w:rsidRDefault="00813743" w:rsidP="001C390E">
      <w:pPr>
        <w:pStyle w:val="RESOLUCIONES"/>
      </w:pPr>
    </w:p>
    <w:p w14:paraId="396162D7" w14:textId="5B2623ED" w:rsidR="00881A7B" w:rsidRDefault="00A73F14" w:rsidP="00881A7B">
      <w:pPr>
        <w:pStyle w:val="SENTENCIAS"/>
      </w:pPr>
      <w:r>
        <w:t xml:space="preserve">Lo anterior, </w:t>
      </w:r>
      <w:r w:rsidR="00881A7B">
        <w:t>considerando que l</w:t>
      </w:r>
      <w:r w:rsidR="00EE7842">
        <w:t>a</w:t>
      </w:r>
      <w:r w:rsidR="00881A7B">
        <w:t xml:space="preserve"> agente de tránsito demandad</w:t>
      </w:r>
      <w:r w:rsidR="00EE7842">
        <w:t>a</w:t>
      </w:r>
      <w:r w:rsidR="00881A7B">
        <w:t xml:space="preserve"> f</w:t>
      </w:r>
      <w:r w:rsidR="00EE7842">
        <w:t xml:space="preserve">unge como testigo, juez y parte, por lo tanto, </w:t>
      </w:r>
      <w:r w:rsidR="00881A7B">
        <w:t>debe</w:t>
      </w:r>
      <w:r w:rsidR="00EE7842">
        <w:t xml:space="preserve"> de</w:t>
      </w:r>
      <w:r w:rsidR="00881A7B">
        <w:t xml:space="preserve"> exigírsele que las actas elaboradas sean cuidadosamente motivadas, de manera tal que de ellas se desprenda claramente cuál fue la versión de los hechos afirmada por la autoridad, para determinar</w:t>
      </w:r>
      <w:r w:rsidR="00EE7842">
        <w:t>,</w:t>
      </w:r>
      <w:r w:rsidR="00881A7B">
        <w:t xml:space="preserve">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lastRenderedPageBreak/>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0F37D9D7"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w:t>
      </w:r>
      <w:r w:rsidR="00EE7842">
        <w:t xml:space="preserve"> una</w:t>
      </w:r>
      <w:r>
        <w:t xml:space="preserve"> debida motivación exigida por el artículo 137</w:t>
      </w:r>
      <w:r w:rsidR="00EE7842">
        <w:t>,</w:t>
      </w:r>
      <w:r>
        <w:t xml:space="preserve"> fracción VI del Código de Procedimiento y Justicia Administrativa para el Estado y los Municipios de Guanajuato, ya que no </w:t>
      </w:r>
      <w:r w:rsidR="00EE7842">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4B2EC61E" w:rsidR="00FE76EB" w:rsidRDefault="00FE76EB" w:rsidP="00813743">
      <w:pPr>
        <w:pStyle w:val="SENTENCIAS"/>
      </w:pPr>
      <w:r>
        <w:t xml:space="preserve">Por tanto, ante la irregularidad advertida, lo procedente es decretar la NULIDAD TOTAL del acto contenido en el acta de infracción </w:t>
      </w:r>
      <w:r w:rsidRPr="00E73FB5">
        <w:t xml:space="preserve">número </w:t>
      </w:r>
      <w:r w:rsidR="00813743" w:rsidRPr="00E1257C">
        <w:rPr>
          <w:b/>
        </w:rPr>
        <w:t>T</w:t>
      </w:r>
      <w:r w:rsidR="00813743">
        <w:rPr>
          <w:b/>
        </w:rPr>
        <w:t xml:space="preserve"> 5757743</w:t>
      </w:r>
      <w:r w:rsidR="00813743" w:rsidRPr="00E1257C">
        <w:rPr>
          <w:b/>
        </w:rPr>
        <w:t xml:space="preserve"> (Letra T cinco s</w:t>
      </w:r>
      <w:r w:rsidR="00813743">
        <w:rPr>
          <w:b/>
        </w:rPr>
        <w:t>iete cinco siete siete cuatro tres</w:t>
      </w:r>
      <w:r w:rsidR="00813743" w:rsidRPr="00E1257C">
        <w:rPr>
          <w:b/>
        </w:rPr>
        <w:t xml:space="preserve">) </w:t>
      </w:r>
      <w:r w:rsidR="00813743">
        <w:t xml:space="preserve">levanta en fecha 09 nueve de enero del año 2018 dos mil dieciocho, emitida por </w:t>
      </w:r>
      <w:r>
        <w:t>l</w:t>
      </w:r>
      <w:r w:rsidR="00813743">
        <w:t>a</w:t>
      </w:r>
      <w:r>
        <w:t xml:space="preserve"> Agente de Tránsito Municipal. ----------------------------</w:t>
      </w:r>
      <w:r w:rsidR="00813743">
        <w:t>----</w:t>
      </w:r>
      <w:r>
        <w:t>------------------------------</w:t>
      </w:r>
      <w:r w:rsidR="001B424A">
        <w:t>-----------------</w:t>
      </w:r>
    </w:p>
    <w:p w14:paraId="02777C92" w14:textId="77777777" w:rsidR="00FE76EB" w:rsidRDefault="00FE76EB" w:rsidP="00FE76EB">
      <w:pPr>
        <w:pStyle w:val="SENTENCIAS"/>
        <w:rPr>
          <w:rStyle w:val="RESOLUCIONESCar"/>
        </w:rPr>
      </w:pPr>
    </w:p>
    <w:p w14:paraId="03E2DAC2" w14:textId="19901484"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4C6D33">
        <w:rPr>
          <w:rFonts w:ascii="Century" w:hAnsi="Century"/>
          <w:lang w:val="es-MX"/>
        </w:rPr>
        <w:t>referencia a</w:t>
      </w:r>
      <w:r w:rsidRPr="00E1257C">
        <w:rPr>
          <w:rFonts w:ascii="Century" w:hAnsi="Century"/>
          <w:lang w:val="es-MX"/>
        </w:rPr>
        <w:t xml:space="preserve">l criterio que sostiene la Primera Sala del </w:t>
      </w:r>
      <w:r w:rsidR="004C6D33">
        <w:rPr>
          <w:rFonts w:ascii="Century" w:hAnsi="Century"/>
          <w:lang w:val="es-MX"/>
        </w:rPr>
        <w:t xml:space="preserve">entonces </w:t>
      </w:r>
      <w:r w:rsidRPr="00E1257C">
        <w:rPr>
          <w:rFonts w:ascii="Century" w:hAnsi="Century"/>
          <w:lang w:val="es-MX"/>
        </w:rPr>
        <w:t>Tribunal de lo Contencioso Administrativo del Estado</w:t>
      </w:r>
      <w:r w:rsidR="004C6D33">
        <w:rPr>
          <w:rFonts w:ascii="Century" w:hAnsi="Century"/>
          <w:lang w:val="es-MX"/>
        </w:rPr>
        <w:t>. ------------------------------------------------------------------------------------------</w:t>
      </w:r>
      <w:r w:rsidRPr="00E1257C">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6EE7D749" w:rsidR="00E1257C" w:rsidRPr="00E1257C" w:rsidRDefault="00E1257C" w:rsidP="00FE76EB">
      <w:pPr>
        <w:pStyle w:val="TESISYJURIS"/>
        <w:rPr>
          <w:lang w:val="es-MX"/>
        </w:rPr>
      </w:pP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03368AC8"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tarjeta 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5CD3AA74" w:rsidR="00813A8D" w:rsidRPr="00C16795" w:rsidRDefault="00813A8D" w:rsidP="00813A8D">
      <w:pPr>
        <w:pStyle w:val="RESOLUCIONES"/>
      </w:pPr>
      <w:r w:rsidRPr="00C16795">
        <w:lastRenderedPageBreak/>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w:t>
      </w:r>
      <w:r w:rsidR="00D55D13">
        <w:t xml:space="preserve"> tarjeta de circulación</w:t>
      </w:r>
      <w:r>
        <w:t>,</w:t>
      </w:r>
      <w:r w:rsidRPr="00C16795">
        <w:t xml:space="preserve"> derivada del acta de infracción impugnada</w:t>
      </w:r>
      <w:r>
        <w:t xml:space="preserve">. </w:t>
      </w:r>
      <w:r w:rsidR="00D55D13">
        <w:t>------------------------------------------------------------------------------------------</w:t>
      </w:r>
    </w:p>
    <w:p w14:paraId="3E9A7D44" w14:textId="77777777" w:rsidR="00813A8D" w:rsidRDefault="00813A8D" w:rsidP="00813A8D">
      <w:pPr>
        <w:pStyle w:val="SENTENCIAS"/>
        <w:rPr>
          <w:rFonts w:ascii="Calibri" w:hAnsi="Calibri"/>
          <w:color w:val="767171" w:themeColor="background2" w:themeShade="80"/>
          <w:sz w:val="26"/>
          <w:szCs w:val="26"/>
        </w:rPr>
      </w:pPr>
    </w:p>
    <w:p w14:paraId="099FBA59" w14:textId="77777777" w:rsidR="004C6D33" w:rsidRPr="00E1257C" w:rsidRDefault="004C6D33" w:rsidP="004C6D33">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E5F92BE" w:rsidR="00E1257C" w:rsidRPr="00E1257C" w:rsidRDefault="00E1257C" w:rsidP="00813743">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13743" w:rsidRPr="00E1257C">
        <w:rPr>
          <w:b/>
        </w:rPr>
        <w:t>T</w:t>
      </w:r>
      <w:r w:rsidR="00813743">
        <w:rPr>
          <w:b/>
        </w:rPr>
        <w:t xml:space="preserve"> 5757743</w:t>
      </w:r>
      <w:r w:rsidR="00813743" w:rsidRPr="00E1257C">
        <w:rPr>
          <w:b/>
        </w:rPr>
        <w:t xml:space="preserve"> (Letra T cinco s</w:t>
      </w:r>
      <w:r w:rsidR="00813743">
        <w:rPr>
          <w:b/>
        </w:rPr>
        <w:t>iete cinco siete siete cuatro tres</w:t>
      </w:r>
      <w:r w:rsidR="00813743" w:rsidRPr="00E1257C">
        <w:rPr>
          <w:b/>
        </w:rPr>
        <w:t>)</w:t>
      </w:r>
      <w:r w:rsidR="00D55D13">
        <w:rPr>
          <w:b/>
        </w:rPr>
        <w:t>,</w:t>
      </w:r>
      <w:r w:rsidR="00813743" w:rsidRPr="00E1257C">
        <w:rPr>
          <w:b/>
        </w:rPr>
        <w:t xml:space="preserve"> </w:t>
      </w:r>
      <w:r w:rsidR="00D55D13">
        <w:t>de</w:t>
      </w:r>
      <w:r w:rsidR="00813743">
        <w:t xml:space="preserve"> fecha 09 nueve de enero del año 2018 dos mil dieciocho</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6A6939D6" w14:textId="2C8BF57D"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84537E">
        <w:rPr>
          <w:rFonts w:ascii="Century" w:hAnsi="Century" w:cs="Calibri"/>
        </w:rPr>
        <w:t>tarjeta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530B9" w14:textId="77777777" w:rsidR="003666B0" w:rsidRDefault="003666B0">
      <w:r>
        <w:separator/>
      </w:r>
    </w:p>
  </w:endnote>
  <w:endnote w:type="continuationSeparator" w:id="0">
    <w:p w14:paraId="43C1C2AB" w14:textId="77777777" w:rsidR="003666B0" w:rsidRDefault="003666B0">
      <w:r>
        <w:continuationSeparator/>
      </w:r>
    </w:p>
  </w:endnote>
  <w:endnote w:type="continuationNotice" w:id="1">
    <w:p w14:paraId="2D1243CE" w14:textId="77777777" w:rsidR="003666B0" w:rsidRDefault="00366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B28EA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1D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1DE7">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6916D" w14:textId="77777777" w:rsidR="003666B0" w:rsidRDefault="003666B0">
      <w:r>
        <w:separator/>
      </w:r>
    </w:p>
  </w:footnote>
  <w:footnote w:type="continuationSeparator" w:id="0">
    <w:p w14:paraId="1A4271AB" w14:textId="77777777" w:rsidR="003666B0" w:rsidRDefault="003666B0">
      <w:r>
        <w:continuationSeparator/>
      </w:r>
    </w:p>
  </w:footnote>
  <w:footnote w:type="continuationNotice" w:id="1">
    <w:p w14:paraId="27942A3B" w14:textId="77777777" w:rsidR="003666B0" w:rsidRDefault="003666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1321B46" w:rsidR="002B2F1A" w:rsidRDefault="00F477CD" w:rsidP="007F7AC8">
    <w:pPr>
      <w:pStyle w:val="Encabezado"/>
      <w:jc w:val="right"/>
    </w:pPr>
    <w:r>
      <w:rPr>
        <w:color w:val="7F7F7F" w:themeColor="text1" w:themeTint="80"/>
      </w:rPr>
      <w:t>Expediente Número 0</w:t>
    </w:r>
    <w:r w:rsidR="00C62884">
      <w:rPr>
        <w:color w:val="7F7F7F" w:themeColor="text1" w:themeTint="80"/>
      </w:rPr>
      <w:t>1</w:t>
    </w:r>
    <w:r w:rsidR="001B07A9">
      <w:rPr>
        <w:color w:val="7F7F7F" w:themeColor="text1" w:themeTint="80"/>
      </w:rPr>
      <w:t>71</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2"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5"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3"/>
  </w:num>
  <w:num w:numId="3">
    <w:abstractNumId w:val="21"/>
  </w:num>
  <w:num w:numId="4">
    <w:abstractNumId w:val="9"/>
  </w:num>
  <w:num w:numId="5">
    <w:abstractNumId w:val="1"/>
  </w:num>
  <w:num w:numId="6">
    <w:abstractNumId w:val="3"/>
  </w:num>
  <w:num w:numId="7">
    <w:abstractNumId w:val="16"/>
  </w:num>
  <w:num w:numId="8">
    <w:abstractNumId w:val="34"/>
  </w:num>
  <w:num w:numId="9">
    <w:abstractNumId w:val="36"/>
  </w:num>
  <w:num w:numId="10">
    <w:abstractNumId w:val="20"/>
  </w:num>
  <w:num w:numId="11">
    <w:abstractNumId w:val="6"/>
  </w:num>
  <w:num w:numId="12">
    <w:abstractNumId w:val="28"/>
  </w:num>
  <w:num w:numId="13">
    <w:abstractNumId w:val="7"/>
  </w:num>
  <w:num w:numId="14">
    <w:abstractNumId w:val="25"/>
  </w:num>
  <w:num w:numId="15">
    <w:abstractNumId w:val="24"/>
  </w:num>
  <w:num w:numId="16">
    <w:abstractNumId w:val="17"/>
  </w:num>
  <w:num w:numId="17">
    <w:abstractNumId w:val="14"/>
  </w:num>
  <w:num w:numId="18">
    <w:abstractNumId w:val="12"/>
  </w:num>
  <w:num w:numId="19">
    <w:abstractNumId w:val="15"/>
  </w:num>
  <w:num w:numId="20">
    <w:abstractNumId w:val="22"/>
  </w:num>
  <w:num w:numId="21">
    <w:abstractNumId w:val="27"/>
  </w:num>
  <w:num w:numId="22">
    <w:abstractNumId w:val="26"/>
  </w:num>
  <w:num w:numId="23">
    <w:abstractNumId w:val="35"/>
  </w:num>
  <w:num w:numId="24">
    <w:abstractNumId w:val="13"/>
  </w:num>
  <w:num w:numId="25">
    <w:abstractNumId w:val="32"/>
  </w:num>
  <w:num w:numId="26">
    <w:abstractNumId w:val="18"/>
  </w:num>
  <w:num w:numId="27">
    <w:abstractNumId w:val="2"/>
  </w:num>
  <w:num w:numId="28">
    <w:abstractNumId w:val="0"/>
  </w:num>
  <w:num w:numId="29">
    <w:abstractNumId w:val="5"/>
  </w:num>
  <w:num w:numId="30">
    <w:abstractNumId w:val="11"/>
  </w:num>
  <w:num w:numId="31">
    <w:abstractNumId w:val="29"/>
  </w:num>
  <w:num w:numId="32">
    <w:abstractNumId w:val="8"/>
  </w:num>
  <w:num w:numId="33">
    <w:abstractNumId w:val="4"/>
  </w:num>
  <w:num w:numId="34">
    <w:abstractNumId w:val="31"/>
  </w:num>
  <w:num w:numId="35">
    <w:abstractNumId w:val="19"/>
  </w:num>
  <w:num w:numId="36">
    <w:abstractNumId w:val="2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3A1B"/>
    <w:rsid w:val="000A5412"/>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36AF"/>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7A9"/>
    <w:rsid w:val="001B0A47"/>
    <w:rsid w:val="001B1DE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1937"/>
    <w:rsid w:val="0036467B"/>
    <w:rsid w:val="003660A5"/>
    <w:rsid w:val="003666B0"/>
    <w:rsid w:val="00372E14"/>
    <w:rsid w:val="00373680"/>
    <w:rsid w:val="00373723"/>
    <w:rsid w:val="00376688"/>
    <w:rsid w:val="00380546"/>
    <w:rsid w:val="00393E4F"/>
    <w:rsid w:val="003950A3"/>
    <w:rsid w:val="003968A9"/>
    <w:rsid w:val="003A62C2"/>
    <w:rsid w:val="003B06D9"/>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6D33"/>
    <w:rsid w:val="004C7223"/>
    <w:rsid w:val="004C73FF"/>
    <w:rsid w:val="004D01C0"/>
    <w:rsid w:val="004D2B79"/>
    <w:rsid w:val="004D365E"/>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652"/>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1082"/>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AC8"/>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7553"/>
    <w:rsid w:val="00880E2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55D13"/>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1D19"/>
    <w:rsid w:val="00E05719"/>
    <w:rsid w:val="00E07749"/>
    <w:rsid w:val="00E1223E"/>
    <w:rsid w:val="00E1257C"/>
    <w:rsid w:val="00E41080"/>
    <w:rsid w:val="00E41C6B"/>
    <w:rsid w:val="00E41D58"/>
    <w:rsid w:val="00E42114"/>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42"/>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3B04-C537-4725-BC34-96A2AA3F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3636</Words>
  <Characters>19999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2018-07-19T18:49:00Z</dcterms:created>
  <dcterms:modified xsi:type="dcterms:W3CDTF">2018-07-19T18:49:00Z</dcterms:modified>
</cp:coreProperties>
</file>